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FDC" w:rsidRPr="00725163" w:rsidRDefault="00546FDC" w:rsidP="00A33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5163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r w:rsidR="00725163" w:rsidRPr="00725163">
        <w:rPr>
          <w:rFonts w:ascii="Times New Roman" w:eastAsia="Times New Roman" w:hAnsi="Times New Roman" w:cs="Times New Roman"/>
          <w:b/>
          <w:sz w:val="28"/>
          <w:szCs w:val="28"/>
        </w:rPr>
        <w:t>КАЙЛИН</w:t>
      </w:r>
      <w:r w:rsidRPr="00725163">
        <w:rPr>
          <w:rFonts w:ascii="Times New Roman" w:eastAsia="Times New Roman" w:hAnsi="Times New Roman" w:cs="Times New Roman"/>
          <w:b/>
          <w:sz w:val="28"/>
          <w:szCs w:val="28"/>
        </w:rPr>
        <w:t>СКОГО СЕЛЬСОВЕТА</w:t>
      </w:r>
    </w:p>
    <w:p w:rsidR="00546FDC" w:rsidRPr="00725163" w:rsidRDefault="00546FDC" w:rsidP="00A33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5163">
        <w:rPr>
          <w:rFonts w:ascii="Times New Roman" w:eastAsia="Times New Roman" w:hAnsi="Times New Roman" w:cs="Times New Roman"/>
          <w:b/>
          <w:sz w:val="28"/>
          <w:szCs w:val="28"/>
        </w:rPr>
        <w:t xml:space="preserve">МОШКОВСКОГО РАЙОНА НОВОСИБИРСКОЙ ОБЛАСТИ </w:t>
      </w:r>
    </w:p>
    <w:p w:rsidR="00546FDC" w:rsidRPr="00CE5608" w:rsidRDefault="00546FDC" w:rsidP="00A332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46FDC" w:rsidRPr="00725163" w:rsidRDefault="00546FDC" w:rsidP="00A332B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5163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546FDC" w:rsidRPr="00CE5608" w:rsidRDefault="00546FDC" w:rsidP="00A33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6FDC" w:rsidRPr="00CE5608" w:rsidRDefault="00CE5608" w:rsidP="00A332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E560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37841" w:rsidRPr="00CE5608">
        <w:rPr>
          <w:rFonts w:ascii="Times New Roman" w:eastAsia="Times New Roman" w:hAnsi="Times New Roman" w:cs="Times New Roman"/>
          <w:sz w:val="28"/>
          <w:szCs w:val="28"/>
        </w:rPr>
        <w:t>т</w:t>
      </w:r>
      <w:r w:rsidR="00725163">
        <w:rPr>
          <w:rFonts w:ascii="Times New Roman" w:eastAsia="Times New Roman" w:hAnsi="Times New Roman" w:cs="Times New Roman"/>
          <w:sz w:val="28"/>
          <w:szCs w:val="28"/>
        </w:rPr>
        <w:t xml:space="preserve"> 01.04</w:t>
      </w:r>
      <w:r w:rsidR="00E37841" w:rsidRPr="00CE5608">
        <w:rPr>
          <w:rFonts w:ascii="Times New Roman" w:eastAsia="Times New Roman" w:hAnsi="Times New Roman" w:cs="Times New Roman"/>
          <w:sz w:val="28"/>
          <w:szCs w:val="28"/>
        </w:rPr>
        <w:t>.2019</w:t>
      </w:r>
      <w:r w:rsidR="00546FDC" w:rsidRPr="00CE5608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725163">
        <w:rPr>
          <w:rFonts w:ascii="Times New Roman" w:eastAsia="Times New Roman" w:hAnsi="Times New Roman" w:cs="Times New Roman"/>
          <w:sz w:val="28"/>
          <w:szCs w:val="28"/>
        </w:rPr>
        <w:t>1</w:t>
      </w:r>
      <w:r w:rsidR="005116DB" w:rsidRPr="00CE5608">
        <w:rPr>
          <w:rFonts w:ascii="Times New Roman" w:eastAsia="Times New Roman" w:hAnsi="Times New Roman" w:cs="Times New Roman"/>
          <w:sz w:val="28"/>
          <w:szCs w:val="28"/>
        </w:rPr>
        <w:t>8</w:t>
      </w:r>
      <w:r w:rsidR="00546FDC" w:rsidRPr="00CE56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46FDC" w:rsidRPr="00CE5608" w:rsidRDefault="00546FDC" w:rsidP="00A33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6FDC" w:rsidRPr="00CE5608" w:rsidRDefault="00546FDC" w:rsidP="00A33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7841" w:rsidRPr="00CE5608" w:rsidRDefault="00E37841" w:rsidP="00E3784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CE5608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схемы размещения</w:t>
      </w:r>
      <w:r w:rsidRPr="00CE5608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Pr="00CE5608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 торговых объектов.</w:t>
      </w:r>
    </w:p>
    <w:p w:rsidR="00546FDC" w:rsidRPr="00CE5608" w:rsidRDefault="00546FDC" w:rsidP="00A332B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7841" w:rsidRPr="00EB72BC" w:rsidRDefault="00E37841" w:rsidP="00E378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B72BC">
        <w:rPr>
          <w:rFonts w:ascii="Times New Roman" w:hAnsi="Times New Roman" w:cs="Times New Roman"/>
          <w:sz w:val="28"/>
          <w:szCs w:val="28"/>
        </w:rPr>
        <w:t>В целях упорядочения размещения и функционирования нестационарных торговых объектов н</w:t>
      </w:r>
      <w:r>
        <w:rPr>
          <w:rFonts w:ascii="Times New Roman" w:hAnsi="Times New Roman" w:cs="Times New Roman"/>
          <w:sz w:val="28"/>
          <w:szCs w:val="28"/>
        </w:rPr>
        <w:t xml:space="preserve">а территории </w:t>
      </w:r>
      <w:proofErr w:type="spellStart"/>
      <w:r w:rsidR="00725163">
        <w:rPr>
          <w:rFonts w:ascii="Times New Roman" w:hAnsi="Times New Roman" w:cs="Times New Roman"/>
          <w:sz w:val="28"/>
          <w:szCs w:val="28"/>
        </w:rPr>
        <w:t>Кайлин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EB72BC">
        <w:rPr>
          <w:rFonts w:ascii="Times New Roman" w:hAnsi="Times New Roman" w:cs="Times New Roman"/>
          <w:sz w:val="28"/>
          <w:szCs w:val="28"/>
        </w:rPr>
        <w:t>, в соответствии с Федеральным законом от 28.12.2009 № 381-ФЗ «Об основах государственного регулирования торговой деятельности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Положением о министерстве промышленности, торговли и развития предпринимательства Новосибирской области, утвержденным постановлением Правительства Новосибирской </w:t>
      </w:r>
      <w:r w:rsidR="00725163">
        <w:rPr>
          <w:rFonts w:ascii="Times New Roman" w:hAnsi="Times New Roman" w:cs="Times New Roman"/>
          <w:sz w:val="28"/>
          <w:szCs w:val="28"/>
        </w:rPr>
        <w:t>области от 23.12.2014 №514-п «О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министерстве промышленности, торговли и развития предпринимательства Новосибирской области», </w:t>
      </w:r>
      <w:r w:rsidRPr="00EB72BC">
        <w:rPr>
          <w:rFonts w:ascii="Times New Roman" w:hAnsi="Times New Roman" w:cs="Times New Roman"/>
          <w:sz w:val="28"/>
          <w:szCs w:val="28"/>
        </w:rPr>
        <w:t xml:space="preserve"> приказом министерства промышленности, торговли и развития предпринимательства Новосибирской области от 24.01.2011 № 10 «О Порядке разработки и утверждения органами местного самоуправления Новосибирской области схемы размещения нестационарных торговых объектов»</w:t>
      </w:r>
      <w:r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proofErr w:type="spellStart"/>
      <w:r w:rsidR="00725163">
        <w:rPr>
          <w:rFonts w:ascii="Times New Roman" w:hAnsi="Times New Roman" w:cs="Times New Roman"/>
          <w:sz w:val="28"/>
          <w:szCs w:val="28"/>
        </w:rPr>
        <w:t>Кайлин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E37841" w:rsidRPr="00E37841" w:rsidRDefault="00E37841" w:rsidP="00E378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01345E">
        <w:rPr>
          <w:rFonts w:ascii="Arial" w:eastAsia="Times New Roman" w:hAnsi="Arial" w:cs="Arial"/>
          <w:color w:val="333333"/>
          <w:sz w:val="28"/>
          <w:szCs w:val="28"/>
        </w:rPr>
        <w:t> </w:t>
      </w:r>
      <w:r w:rsidRPr="00E37841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ПОСТАНОВЛЯЮ:</w:t>
      </w:r>
    </w:p>
    <w:p w:rsidR="00E37841" w:rsidRPr="0001345E" w:rsidRDefault="00E37841" w:rsidP="00E3784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01345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схему размещения нестационарных торго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вых объектов на территории </w:t>
      </w:r>
      <w:proofErr w:type="spellStart"/>
      <w:r w:rsidR="00725163">
        <w:rPr>
          <w:rFonts w:ascii="Times New Roman" w:eastAsia="Times New Roman" w:hAnsi="Times New Roman" w:cs="Times New Roman"/>
          <w:color w:val="000000"/>
          <w:sz w:val="28"/>
          <w:szCs w:val="28"/>
        </w:rPr>
        <w:t>Кайлин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345E">
        <w:rPr>
          <w:rFonts w:ascii="Times New Roman" w:eastAsia="Times New Roman" w:hAnsi="Times New Roman" w:cs="Times New Roman"/>
          <w:color w:val="000000"/>
          <w:sz w:val="28"/>
          <w:szCs w:val="28"/>
        </w:rPr>
        <w:t>сель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013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виде текстового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кумента согласно приложению №1 </w:t>
      </w:r>
      <w:r w:rsidRPr="0001345E">
        <w:rPr>
          <w:rFonts w:ascii="Times New Roman" w:eastAsia="Times New Roman" w:hAnsi="Times New Roman" w:cs="Times New Roman"/>
          <w:color w:val="000000"/>
          <w:sz w:val="28"/>
          <w:szCs w:val="28"/>
        </w:rPr>
        <w:t>к настоящему постановлению.</w:t>
      </w:r>
    </w:p>
    <w:p w:rsidR="00E37841" w:rsidRPr="0001345E" w:rsidRDefault="00E37841" w:rsidP="00E3784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01345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графическую часть схемы размещения нестационарных торго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вых объектов на территории </w:t>
      </w:r>
      <w:proofErr w:type="spellStart"/>
      <w:r w:rsidR="00725163">
        <w:rPr>
          <w:rFonts w:ascii="Times New Roman" w:eastAsia="Times New Roman" w:hAnsi="Times New Roman" w:cs="Times New Roman"/>
          <w:color w:val="000000"/>
          <w:sz w:val="28"/>
          <w:szCs w:val="28"/>
        </w:rPr>
        <w:t>Кайлин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Pr="00013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ьсовета согласно приложений №2 </w:t>
      </w:r>
      <w:r w:rsidRPr="0001345E">
        <w:rPr>
          <w:rFonts w:ascii="Times New Roman" w:eastAsia="Times New Roman" w:hAnsi="Times New Roman" w:cs="Times New Roman"/>
          <w:color w:val="000000"/>
          <w:sz w:val="28"/>
          <w:szCs w:val="28"/>
        </w:rPr>
        <w:t>к настоящему постановлению.</w:t>
      </w:r>
    </w:p>
    <w:p w:rsidR="00546FDC" w:rsidRPr="00E37841" w:rsidRDefault="00E37841" w:rsidP="00E37841">
      <w:pPr>
        <w:pStyle w:val="a5"/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0134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Опубликовать данное Постановление в периодическом печатном издании органа местного самоуправления </w:t>
      </w:r>
      <w:proofErr w:type="spellStart"/>
      <w:r w:rsidR="00725163">
        <w:rPr>
          <w:rFonts w:ascii="Times New Roman" w:hAnsi="Times New Roman"/>
          <w:sz w:val="28"/>
          <w:szCs w:val="28"/>
        </w:rPr>
        <w:t>Кайлин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Мошковского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«</w:t>
      </w:r>
      <w:r w:rsidR="00725163">
        <w:rPr>
          <w:rFonts w:ascii="Times New Roman" w:hAnsi="Times New Roman"/>
          <w:sz w:val="28"/>
          <w:szCs w:val="28"/>
        </w:rPr>
        <w:t>В</w:t>
      </w:r>
      <w:r w:rsidR="00725163">
        <w:rPr>
          <w:rFonts w:ascii="Times New Roman" w:hAnsi="Times New Roman"/>
          <w:sz w:val="28"/>
          <w:szCs w:val="28"/>
        </w:rPr>
        <w:t>естник</w:t>
      </w:r>
      <w:r w:rsidR="007251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5163">
        <w:rPr>
          <w:rFonts w:ascii="Times New Roman" w:hAnsi="Times New Roman"/>
          <w:sz w:val="28"/>
          <w:szCs w:val="28"/>
        </w:rPr>
        <w:t>Кайлинского</w:t>
      </w:r>
      <w:proofErr w:type="spellEnd"/>
      <w:r w:rsidR="00725163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»</w:t>
      </w:r>
    </w:p>
    <w:p w:rsidR="00546FDC" w:rsidRDefault="00546FDC" w:rsidP="00A332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6FDC" w:rsidRDefault="00546FDC" w:rsidP="00A332B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FDC" w:rsidRDefault="00546FDC" w:rsidP="00A332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725163">
        <w:rPr>
          <w:rFonts w:ascii="Times New Roman" w:hAnsi="Times New Roman"/>
          <w:sz w:val="28"/>
          <w:szCs w:val="28"/>
        </w:rPr>
        <w:t>Кайлин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546FDC" w:rsidRDefault="00546FDC" w:rsidP="00A332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Мошковского района </w:t>
      </w:r>
    </w:p>
    <w:p w:rsidR="00546FDC" w:rsidRDefault="00546FDC" w:rsidP="00A332B6">
      <w:pPr>
        <w:tabs>
          <w:tab w:val="left" w:pos="737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</w:t>
      </w:r>
      <w:r w:rsidR="00A332B6">
        <w:rPr>
          <w:rFonts w:ascii="Times New Roman" w:hAnsi="Times New Roman"/>
          <w:sz w:val="28"/>
          <w:szCs w:val="28"/>
        </w:rPr>
        <w:t>осибирской области</w:t>
      </w:r>
      <w:r w:rsidR="00A332B6">
        <w:rPr>
          <w:rFonts w:ascii="Times New Roman" w:hAnsi="Times New Roman"/>
          <w:sz w:val="28"/>
          <w:szCs w:val="28"/>
        </w:rPr>
        <w:tab/>
      </w:r>
      <w:r w:rsidR="00725163">
        <w:rPr>
          <w:rFonts w:ascii="Times New Roman" w:hAnsi="Times New Roman"/>
          <w:sz w:val="28"/>
          <w:szCs w:val="28"/>
        </w:rPr>
        <w:t xml:space="preserve">П.В. </w:t>
      </w:r>
      <w:bookmarkStart w:id="0" w:name="_GoBack"/>
      <w:bookmarkEnd w:id="0"/>
      <w:r w:rsidR="00725163">
        <w:rPr>
          <w:rFonts w:ascii="Times New Roman" w:hAnsi="Times New Roman"/>
          <w:sz w:val="28"/>
          <w:szCs w:val="28"/>
        </w:rPr>
        <w:t>Чернов</w:t>
      </w:r>
    </w:p>
    <w:sectPr w:rsidR="00546FDC" w:rsidSect="00196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401A8"/>
    <w:multiLevelType w:val="multilevel"/>
    <w:tmpl w:val="3134F40E"/>
    <w:lvl w:ilvl="0">
      <w:start w:val="1"/>
      <w:numFmt w:val="decimal"/>
      <w:suff w:val="space"/>
      <w:lvlText w:val="%1."/>
      <w:lvlJc w:val="left"/>
      <w:pPr>
        <w:ind w:left="735" w:hanging="375"/>
      </w:pPr>
    </w:lvl>
    <w:lvl w:ilvl="1">
      <w:start w:val="1"/>
      <w:numFmt w:val="decimal"/>
      <w:isLgl/>
      <w:lvlText w:val="%1.%2"/>
      <w:lvlJc w:val="left"/>
      <w:pPr>
        <w:ind w:left="1110" w:hanging="375"/>
      </w:pPr>
      <w:rPr>
        <w:rFonts w:ascii="Times New Roman" w:eastAsia="Calibri" w:hAnsi="Times New Roman" w:cs="Times New Roman" w:hint="default"/>
        <w:b w:val="0"/>
        <w:color w:val="auto"/>
        <w:sz w:val="28"/>
      </w:rPr>
    </w:lvl>
    <w:lvl w:ilvl="2">
      <w:start w:val="1"/>
      <w:numFmt w:val="decimal"/>
      <w:isLgl/>
      <w:lvlText w:val="%1.%2.%3"/>
      <w:lvlJc w:val="left"/>
      <w:pPr>
        <w:ind w:left="1830" w:hanging="720"/>
      </w:pPr>
      <w:rPr>
        <w:rFonts w:ascii="Times New Roman" w:eastAsia="Calibri" w:hAnsi="Times New Roman" w:cs="Times New Roman" w:hint="default"/>
        <w:b/>
        <w:color w:val="auto"/>
        <w:sz w:val="28"/>
      </w:rPr>
    </w:lvl>
    <w:lvl w:ilvl="3">
      <w:start w:val="1"/>
      <w:numFmt w:val="decimal"/>
      <w:isLgl/>
      <w:lvlText w:val="%1.%2.%3.%4"/>
      <w:lvlJc w:val="left"/>
      <w:pPr>
        <w:ind w:left="2565" w:hanging="1080"/>
      </w:pPr>
      <w:rPr>
        <w:rFonts w:ascii="Times New Roman" w:eastAsia="Calibri" w:hAnsi="Times New Roman" w:cs="Times New Roman" w:hint="default"/>
        <w:b/>
        <w:color w:val="auto"/>
        <w:sz w:val="28"/>
      </w:rPr>
    </w:lvl>
    <w:lvl w:ilvl="4">
      <w:start w:val="1"/>
      <w:numFmt w:val="decimal"/>
      <w:isLgl/>
      <w:lvlText w:val="%1.%2.%3.%4.%5"/>
      <w:lvlJc w:val="left"/>
      <w:pPr>
        <w:ind w:left="2940" w:hanging="1080"/>
      </w:pPr>
      <w:rPr>
        <w:rFonts w:ascii="Times New Roman" w:eastAsia="Calibri" w:hAnsi="Times New Roman" w:cs="Times New Roman" w:hint="default"/>
        <w:b/>
        <w:color w:val="auto"/>
        <w:sz w:val="28"/>
      </w:rPr>
    </w:lvl>
    <w:lvl w:ilvl="5">
      <w:start w:val="1"/>
      <w:numFmt w:val="decimal"/>
      <w:isLgl/>
      <w:lvlText w:val="%1.%2.%3.%4.%5.%6"/>
      <w:lvlJc w:val="left"/>
      <w:pPr>
        <w:ind w:left="3675" w:hanging="1440"/>
      </w:pPr>
      <w:rPr>
        <w:rFonts w:ascii="Times New Roman" w:eastAsia="Calibri" w:hAnsi="Times New Roman" w:cs="Times New Roman" w:hint="default"/>
        <w:b/>
        <w:color w:val="auto"/>
        <w:sz w:val="28"/>
      </w:rPr>
    </w:lvl>
    <w:lvl w:ilvl="6">
      <w:start w:val="1"/>
      <w:numFmt w:val="decimal"/>
      <w:isLgl/>
      <w:lvlText w:val="%1.%2.%3.%4.%5.%6.%7"/>
      <w:lvlJc w:val="left"/>
      <w:pPr>
        <w:ind w:left="4050" w:hanging="1440"/>
      </w:pPr>
      <w:rPr>
        <w:rFonts w:ascii="Times New Roman" w:eastAsia="Calibri" w:hAnsi="Times New Roman" w:cs="Times New Roman" w:hint="default"/>
        <w:b/>
        <w:color w:val="auto"/>
        <w:sz w:val="28"/>
      </w:rPr>
    </w:lvl>
    <w:lvl w:ilvl="7">
      <w:start w:val="1"/>
      <w:numFmt w:val="decimal"/>
      <w:isLgl/>
      <w:lvlText w:val="%1.%2.%3.%4.%5.%6.%7.%8"/>
      <w:lvlJc w:val="left"/>
      <w:pPr>
        <w:ind w:left="4785" w:hanging="1800"/>
      </w:pPr>
      <w:rPr>
        <w:rFonts w:ascii="Times New Roman" w:eastAsia="Calibri" w:hAnsi="Times New Roman" w:cs="Times New Roman" w:hint="default"/>
        <w:b/>
        <w:color w:val="auto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5520" w:hanging="2160"/>
      </w:pPr>
      <w:rPr>
        <w:rFonts w:ascii="Times New Roman" w:eastAsia="Calibri" w:hAnsi="Times New Roman" w:cs="Times New Roman" w:hint="default"/>
        <w:b/>
        <w:color w:val="auto"/>
        <w:sz w:val="28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46FDC"/>
    <w:rsid w:val="00022250"/>
    <w:rsid w:val="0019681B"/>
    <w:rsid w:val="005116DB"/>
    <w:rsid w:val="00546FDC"/>
    <w:rsid w:val="00725163"/>
    <w:rsid w:val="00A332B6"/>
    <w:rsid w:val="00CE5608"/>
    <w:rsid w:val="00E3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893DC"/>
  <w15:docId w15:val="{523E750C-A0F7-4102-B08B-8104E2023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6FD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841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0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271</Words>
  <Characters>1545</Characters>
  <Application>Microsoft Office Word</Application>
  <DocSecurity>0</DocSecurity>
  <Lines>12</Lines>
  <Paragraphs>3</Paragraphs>
  <ScaleCrop>false</ScaleCrop>
  <Company>Home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11</cp:revision>
  <cp:lastPrinted>2019-03-18T03:25:00Z</cp:lastPrinted>
  <dcterms:created xsi:type="dcterms:W3CDTF">2018-11-16T06:59:00Z</dcterms:created>
  <dcterms:modified xsi:type="dcterms:W3CDTF">2019-04-03T09:17:00Z</dcterms:modified>
</cp:coreProperties>
</file>